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2C" w:rsidRPr="00662C2C" w:rsidRDefault="001632B6" w:rsidP="00662C2C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新型コロナウイルス</w:t>
      </w:r>
      <w:r w:rsidR="00662C2C" w:rsidRPr="00662C2C">
        <w:rPr>
          <w:rFonts w:ascii="ＭＳ ゴシック" w:eastAsia="ＭＳ ゴシック" w:hAnsi="ＭＳ ゴシック" w:cs="ＭＳ ゴシック"/>
        </w:rPr>
        <w:t>感染症予防対策／衛生管理マニュアル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令和</w:t>
      </w:r>
      <w:r w:rsidR="001632B6">
        <w:rPr>
          <w:rFonts w:ascii="ＭＳ ゴシック" w:eastAsia="ＭＳ ゴシック" w:hAnsi="ＭＳ ゴシック" w:cs="ＭＳ ゴシック" w:hint="eastAsia"/>
        </w:rPr>
        <w:t>4</w:t>
      </w:r>
      <w:r w:rsidRPr="00662C2C">
        <w:rPr>
          <w:rFonts w:ascii="ＭＳ ゴシック" w:eastAsia="ＭＳ ゴシック" w:hAnsi="ＭＳ ゴシック" w:cs="ＭＳ ゴシック"/>
        </w:rPr>
        <w:t>年</w:t>
      </w:r>
      <w:r w:rsidR="001632B6">
        <w:rPr>
          <w:rFonts w:ascii="ＭＳ ゴシック" w:eastAsia="ＭＳ ゴシック" w:hAnsi="ＭＳ ゴシック" w:cs="ＭＳ ゴシック" w:hint="eastAsia"/>
        </w:rPr>
        <w:t>5</w:t>
      </w:r>
      <w:r w:rsidRPr="00662C2C">
        <w:rPr>
          <w:rFonts w:ascii="ＭＳ ゴシック" w:eastAsia="ＭＳ ゴシック" w:hAnsi="ＭＳ ゴシック" w:cs="ＭＳ ゴシック"/>
        </w:rPr>
        <w:t>月改定</w:t>
      </w:r>
      <w:r w:rsidRPr="00662C2C">
        <w:rPr>
          <w:rFonts w:ascii="ＭＳ ゴシック" w:eastAsia="ＭＳ ゴシック" w:hAnsi="ＭＳ ゴシック" w:cs="ＭＳ ゴシック"/>
        </w:rPr>
        <w:tab/>
      </w:r>
    </w:p>
    <w:p w:rsidR="00662C2C" w:rsidRPr="00662C2C" w:rsidRDefault="001632B6" w:rsidP="00662C2C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筑波大学附属視覚特別支援学校</w:t>
      </w:r>
      <w:r w:rsidR="00662C2C" w:rsidRPr="00662C2C">
        <w:rPr>
          <w:rFonts w:ascii="ＭＳ ゴシック" w:eastAsia="ＭＳ ゴシック" w:hAnsi="ＭＳ ゴシック" w:cs="ＭＳ ゴシック"/>
        </w:rPr>
        <w:t xml:space="preserve">　健康安全係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Segoe UI Symbol" w:eastAsia="ＭＳ ゴシック" w:hAnsi="Segoe UI Symbol" w:cs="Segoe UI Symbol"/>
        </w:rPr>
        <w:t>🔶</w:t>
      </w:r>
      <w:r w:rsidRPr="00662C2C">
        <w:rPr>
          <w:rFonts w:ascii="ＭＳ ゴシック" w:eastAsia="ＭＳ ゴシック" w:hAnsi="ＭＳ ゴシック" w:cs="ＭＳ ゴシック"/>
        </w:rPr>
        <w:t>消毒液保管場所</w:t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※保健室保管：アルコール消毒液・ハンドソープ（原液）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※教室内設置：ハンドソープ（500mlポンプ）　アルコール消毒液（1000ml）　ペーパータオル(消毒用)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Segoe UI Symbol" w:eastAsia="ＭＳ ゴシック" w:hAnsi="Segoe UI Symbol" w:cs="Segoe UI Symbol"/>
        </w:rPr>
        <w:t>🔶</w:t>
      </w:r>
      <w:r w:rsidRPr="00662C2C">
        <w:rPr>
          <w:rFonts w:ascii="ＭＳ ゴシック" w:eastAsia="ＭＳ ゴシック" w:hAnsi="ＭＳ ゴシック" w:cs="ＭＳ ゴシック"/>
        </w:rPr>
        <w:t>一日の行動マニュアル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教員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登校後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①健康観察　健康観察表をまとめて保健室に提出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＊自覚症状、他覚症状（別記の保健室資料参照）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授業中（授業担当）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①換気　廊下側片側開戸・窓側10ｃｍ程度開窓</w:t>
      </w:r>
      <w:r w:rsidRPr="00662C2C">
        <w:rPr>
          <w:rFonts w:ascii="ＭＳ ゴシック" w:eastAsia="ＭＳ ゴシック" w:hAnsi="ＭＳ ゴシック" w:cs="ＭＳ ゴシック"/>
        </w:rPr>
        <w:tab/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②原則としてマスク着用で授業を行う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各授業後（授業担当）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①消毒 (アルコール消毒液を使用)</w:t>
      </w:r>
      <w:r w:rsidRPr="00662C2C">
        <w:rPr>
          <w:rFonts w:ascii="ＭＳ ゴシック" w:eastAsia="ＭＳ ゴシック" w:hAnsi="ＭＳ ゴシック" w:cs="ＭＳ ゴシック"/>
        </w:rPr>
        <w:tab/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■ドア取手（その周辺）■教卓■生徒が触れた物品等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②換気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廊下側扉、窓を一度全開にして3分程度換気を行う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③健康確認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生徒への声掛け確認を行う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昼休み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①換気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廊下側扉、窓を全開にして換気を行う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②健康観察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HＲで体調の変化を観察する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放課後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①体調確認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観察、声掛け等で体調確認を行う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下校後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①消毒（アルコール）・・・主に共用部分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■ドア取手(その周辺)■水道蛇口■教卓■ロッカー■スイッチ（エアコン・照明電源）■生徒の机、椅子</w:t>
      </w:r>
      <w:r w:rsidRPr="00662C2C">
        <w:rPr>
          <w:rFonts w:ascii="ＭＳ ゴシック" w:eastAsia="ＭＳ ゴシック" w:hAnsi="ＭＳ ゴシック" w:cs="ＭＳ ゴシック"/>
        </w:rPr>
        <w:tab/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②ごみ捨て　ゴミ箱2/3程度を目安にごみ捨てを行う</w:t>
      </w:r>
    </w:p>
    <w:p w:rsid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lastRenderedPageBreak/>
        <w:t>生徒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登校後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①手指消毒（手洗いの手順に沿って）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②給水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授業中（授業担当）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①マスク着用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原則マスク着用を推奨するが、生徒の体調により判断する　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※発言時、咳症状のある場合は必ずマスクを着用する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各授業後（授業担当）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①マスク着用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近距離会話時、咳症状のある場合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②手指消毒（手洗い手順に沿って）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③</w:t>
      </w:r>
      <w:r w:rsidR="001632B6">
        <w:rPr>
          <w:rFonts w:ascii="ＭＳ ゴシック" w:eastAsia="ＭＳ ゴシック" w:hAnsi="ＭＳ ゴシック" w:cs="ＭＳ ゴシック" w:hint="eastAsia"/>
        </w:rPr>
        <w:t>密を避ける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④給水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昼休み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①手指消毒（手洗いの手順に沿って）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②給水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放課後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①体調確認(セルフチェック）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体調の変化があれば担任、保健室に相談する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下校後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外出の際は感染対策(マスク、手洗い、密を避けるなど）を忘れずに。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生活習慣を整えて明日に備えよう！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（食事・運動・睡眠・ストレスをためない）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Segoe UI Symbol" w:eastAsia="ＭＳ ゴシック" w:hAnsi="Segoe UI Symbol" w:cs="Segoe UI Symbol"/>
        </w:rPr>
        <w:t>🔶</w:t>
      </w:r>
      <w:r w:rsidRPr="00662C2C">
        <w:rPr>
          <w:rFonts w:ascii="ＭＳ ゴシック" w:eastAsia="ＭＳ ゴシック" w:hAnsi="ＭＳ ゴシック" w:cs="ＭＳ ゴシック"/>
        </w:rPr>
        <w:t>共用部分の消毒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【清掃員の方の担当】　日中（10:00～15:00）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■トイレ内ドア　■階段手摺　■校舎入口　■自販機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【保健室の担当】 放課後（16:10～）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■校内巡回時に共用部分を消毒する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【体育科】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■入口　■更衣室など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注）他学部で体育館を使用する場合は、当該学部で指定箇所の消毒を行う。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Segoe UI Symbol" w:eastAsia="ＭＳ ゴシック" w:hAnsi="Segoe UI Symbol" w:cs="Segoe UI Symbol"/>
        </w:rPr>
        <w:t>🔶</w:t>
      </w:r>
      <w:r w:rsidRPr="00662C2C">
        <w:rPr>
          <w:rFonts w:ascii="ＭＳ ゴシック" w:eastAsia="ＭＳ ゴシック" w:hAnsi="ＭＳ ゴシック" w:cs="ＭＳ ゴシック"/>
        </w:rPr>
        <w:t>衛生用品の補充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アルコール、ハンドソープ、ペーパータオルは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必要に応じて随時保健室にもらいに行く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マスクは職員室へ。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※衛生用品補充は、各部科で担当を決めて対応してください！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【消毒液特徴】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lastRenderedPageBreak/>
        <w:t>①アルコール（エタノール）</w:t>
      </w:r>
    </w:p>
    <w:p w:rsidR="001632B6" w:rsidRDefault="001632B6" w:rsidP="00662C2C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・アルコールはウイルスの「膜」を壊すことで無毒化するものです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・インフルエンザウイルス、コロナウイルスに効果が強い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・石鹸手洗いとの二重使用で殺菌効果が倍増する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正しい手洗いの順番（写真）は省略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【生徒の自覚症状・他覚症状】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★外見からわかる項目（他覚的症状）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☑顔色が悪い、☑元気がない、☑眠そう、☑だるそう、☑咳をしている、☑鼻水、☑鼻づまり、☑いつもと違った様子　など</w:t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★本人の訴えによる項目（自覚的症状）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☑頭痛、☑腹痛、☑発熱、☑気持ち悪い、☑眠い、☑のどが痛い、☑吐気、☑下痢　など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【保健室での対応】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★保健室のドアは常時、開いたままになっています。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・付き添いの先生（または生徒）は、中に入らず入口で症状を教えて下さい。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・怪我の場合は保健室で処置しますが、体調不良の場合は265で対応します。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【冷水器】</w:t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★直接飲まないようにする</w:t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【消毒のやり方】</w:t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★生徒の手指消毒</w:t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  <w:r w:rsidRPr="00662C2C">
        <w:rPr>
          <w:rFonts w:ascii="ＭＳ ゴシック" w:eastAsia="ＭＳ ゴシック" w:hAnsi="ＭＳ ゴシック" w:cs="ＭＳ ゴシック"/>
        </w:rPr>
        <w:tab/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基本は手洗い・顔をいじらない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手洗いの６つのタイミング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・外出後 ・咳やくしゃみ、鼻をかんだ時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・掃除後 ・トイレの後 ・食事の前後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・共有物を触る前後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★手洗い順序（必須）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step1　流水で手全体を濡らす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step2　ハンドソープで良く泡立てる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step3　イラスト(下図)の個所を良く洗う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step4　流水でしっかり流す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step5　きれいなハンカチで拭く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step6　アルコールを片手にワンプッシュして両手全体に馴染ませる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注）アルコールが使用できない生徒がいたらノンアル除菌シートを使います。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注）基本はきちんと手洗いを行う事です。消毒液に頼るのではなくしっかりと</w:t>
      </w:r>
    </w:p>
    <w:p w:rsid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　手洗いすることでウイルスを洗い流すことができます。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  <w:r w:rsidRPr="00662C2C">
        <w:rPr>
          <w:rFonts w:ascii="ＭＳ ゴシック" w:eastAsia="ＭＳ ゴシック" w:hAnsi="ＭＳ ゴシック" w:cs="ＭＳ ゴシック"/>
        </w:rPr>
        <w:t>★環境消毒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アルコール消毒液を用いた消毒（各教室の共用部分や共用物）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・アルコールスプレーボトルからアルコールをペーパータオルに吹き付けて所定の場所を</w:t>
      </w:r>
      <w:r w:rsidRPr="00662C2C">
        <w:rPr>
          <w:rFonts w:ascii="ＭＳ ゴシック" w:eastAsia="ＭＳ ゴシック" w:hAnsi="ＭＳ ゴシック" w:cs="ＭＳ ゴシック"/>
        </w:rPr>
        <w:lastRenderedPageBreak/>
        <w:t>拭く。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注）火気の近くでは使用しないようにしましょう。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注）詰め替えを行う場所では換気をしましょう。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 xml:space="preserve">　注）保管場所は直射日光が当たる場所を避けましょう。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★熱中症の危険性（水筒を準備しよう！）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高温多湿の時期に加えて、マスクを装着するため「熱中症のリスク」が高まる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危険性が指摘されています。生徒の体調変化を”熱中症”の観点でも注意して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下さい。※マスクにより口内が多湿となり、喉の渇きが感じにくくなります。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こまめな水分摂取を促してください。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【熱中症初期症状】立ちくらみ・顔のほてり・けいれん・倦怠感・吐気etc.</w:t>
      </w:r>
    </w:p>
    <w:p w:rsidR="00662C2C" w:rsidRP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</w:p>
    <w:p w:rsidR="00662C2C" w:rsidRDefault="00662C2C" w:rsidP="00662C2C">
      <w:pPr>
        <w:pStyle w:val="a3"/>
        <w:rPr>
          <w:rFonts w:ascii="ＭＳ ゴシック" w:eastAsia="ＭＳ ゴシック" w:hAnsi="ＭＳ ゴシック" w:cs="ＭＳ ゴシック"/>
        </w:rPr>
      </w:pPr>
      <w:r w:rsidRPr="00662C2C">
        <w:rPr>
          <w:rFonts w:ascii="ＭＳ ゴシック" w:eastAsia="ＭＳ ゴシック" w:hAnsi="ＭＳ ゴシック" w:cs="ＭＳ ゴシック"/>
        </w:rPr>
        <w:t>＊このマニュアルは、感染防止対策を見直していく中で、今後、変更される可能性があります。</w:t>
      </w:r>
    </w:p>
    <w:sectPr w:rsidR="00662C2C" w:rsidSect="0073219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EA"/>
    <w:rsid w:val="001632B6"/>
    <w:rsid w:val="0053691E"/>
    <w:rsid w:val="00662C2C"/>
    <w:rsid w:val="0073219F"/>
    <w:rsid w:val="00884897"/>
    <w:rsid w:val="00BF2AEA"/>
    <w:rsid w:val="00D3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38799-1541-49AF-B8EE-09D5B922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A18F9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3A18F9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yamaguchi</cp:lastModifiedBy>
  <cp:revision>3</cp:revision>
  <dcterms:created xsi:type="dcterms:W3CDTF">2022-05-17T00:34:00Z</dcterms:created>
  <dcterms:modified xsi:type="dcterms:W3CDTF">2022-05-19T23:38:00Z</dcterms:modified>
</cp:coreProperties>
</file>